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D880" w14:textId="77777777" w:rsidR="00B23DDE" w:rsidRDefault="00025364">
      <w:pPr>
        <w:spacing w:after="222" w:line="259" w:lineRule="auto"/>
        <w:ind w:left="1720" w:firstLine="0"/>
      </w:pPr>
      <w:r>
        <w:rPr>
          <w:b/>
          <w:sz w:val="24"/>
        </w:rPr>
        <w:t xml:space="preserve">Taking Attendance Using </w:t>
      </w:r>
      <w:proofErr w:type="spellStart"/>
      <w:r>
        <w:rPr>
          <w:b/>
          <w:sz w:val="24"/>
        </w:rPr>
        <w:t>PowerTeacher</w:t>
      </w:r>
      <w:proofErr w:type="spellEnd"/>
      <w:r>
        <w:rPr>
          <w:b/>
          <w:sz w:val="24"/>
        </w:rPr>
        <w:t xml:space="preserve"> for Guest Teachers </w:t>
      </w:r>
    </w:p>
    <w:p w14:paraId="3D9674BA" w14:textId="77777777" w:rsidR="00B23DDE" w:rsidRDefault="00025364">
      <w:pPr>
        <w:spacing w:after="514"/>
        <w:ind w:left="-5"/>
      </w:pPr>
      <w:proofErr w:type="spellStart"/>
      <w:r>
        <w:t>PowerTeacher</w:t>
      </w:r>
      <w:proofErr w:type="spellEnd"/>
      <w:r>
        <w:t xml:space="preserve"> offers a web-based portal for guest teachers to take attendance for the class they are assigned to. Here are the steps needed to take attendance in </w:t>
      </w:r>
      <w:proofErr w:type="spellStart"/>
      <w:r>
        <w:t>PowerTeacher</w:t>
      </w:r>
      <w:proofErr w:type="spellEnd"/>
      <w:r>
        <w:t>:</w:t>
      </w:r>
    </w:p>
    <w:p w14:paraId="5008CF52" w14:textId="77777777" w:rsidR="00B23DDE" w:rsidRDefault="00025364">
      <w:pPr>
        <w:ind w:left="-5"/>
      </w:pPr>
      <w:r>
        <w:t xml:space="preserve">Log onto the local faculty computer using the guest teacher logon credentials </w:t>
      </w:r>
    </w:p>
    <w:p w14:paraId="7D066F20" w14:textId="77777777" w:rsidR="00B23DDE" w:rsidRDefault="000253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AE225DE" w14:textId="77777777" w:rsidR="00B23DDE" w:rsidRDefault="00025364">
      <w:pPr>
        <w:tabs>
          <w:tab w:val="center" w:pos="720"/>
          <w:tab w:val="center" w:pos="2377"/>
        </w:tabs>
        <w:spacing w:after="81"/>
        <w:ind w:left="-15" w:firstLine="0"/>
      </w:pPr>
      <w:r>
        <w:t xml:space="preserve"> </w:t>
      </w:r>
      <w:r>
        <w:tab/>
        <w:t xml:space="preserve"> </w:t>
      </w:r>
      <w:r>
        <w:tab/>
        <w:t xml:space="preserve">Username: </w:t>
      </w:r>
      <w:r>
        <w:rPr>
          <w:b/>
          <w:i/>
        </w:rPr>
        <w:t xml:space="preserve">teacher </w:t>
      </w:r>
    </w:p>
    <w:p w14:paraId="50D3B09B" w14:textId="77777777" w:rsidR="00B23DDE" w:rsidRDefault="00025364">
      <w:pPr>
        <w:tabs>
          <w:tab w:val="center" w:pos="360"/>
          <w:tab w:val="center" w:pos="1887"/>
        </w:tabs>
        <w:spacing w:after="34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          </w:t>
      </w:r>
      <w:r>
        <w:t xml:space="preserve">Password: </w:t>
      </w:r>
      <w:r>
        <w:rPr>
          <w:b/>
          <w:i/>
        </w:rPr>
        <w:t xml:space="preserve">guest </w:t>
      </w:r>
    </w:p>
    <w:p w14:paraId="7D387812" w14:textId="77777777" w:rsidR="001A70B1" w:rsidRDefault="00025364" w:rsidP="001A70B1">
      <w:pPr>
        <w:spacing w:after="1494"/>
        <w:ind w:left="-5"/>
      </w:pPr>
      <w:r>
        <w:t xml:space="preserve">Open the web browser of your choice (Firefox, Internet Explorer, Chrome, Safari) and navigate to </w:t>
      </w:r>
      <w:proofErr w:type="gramStart"/>
      <w:r>
        <w:t>the  following</w:t>
      </w:r>
      <w:proofErr w:type="gramEnd"/>
      <w:r>
        <w:t xml:space="preserve"> page: </w:t>
      </w:r>
    </w:p>
    <w:p w14:paraId="6B73B375" w14:textId="77777777" w:rsidR="00F91030" w:rsidRPr="00F91030" w:rsidRDefault="00025364" w:rsidP="00F91030">
      <w:pPr>
        <w:rPr>
          <w:rFonts w:asciiTheme="majorHAnsi" w:eastAsiaTheme="minorHAnsi" w:hAnsiTheme="majorHAnsi" w:cstheme="minorBidi"/>
          <w:color w:val="auto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DA3B60" wp14:editId="4524CB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46200"/>
                <wp:effectExtent l="0" t="0" r="0" b="0"/>
                <wp:wrapTopAndBottom/>
                <wp:docPr id="731" name="Group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346200"/>
                          <a:chOff x="0" y="0"/>
                          <a:chExt cx="7772400" cy="1346200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400" y="38100"/>
                            <a:ext cx="7721600" cy="101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347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1" style="width:612pt;height:106pt;position:absolute;mso-position-horizontal-relative:page;mso-position-horizontal:absolute;margin-left:0pt;mso-position-vertical-relative:page;margin-top:0pt;" coordsize="77724,13462">
                <v:shape id="Picture 45" style="position:absolute;width:77216;height:10160;left:254;top:381;" filled="f">
                  <v:imagedata r:id="rId6"/>
                </v:shape>
                <v:shape id="Picture 897" style="position:absolute;width:77724;height:13472;left:0;top:0;" filled="f">
                  <v:imagedata r:id="rId7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F90C71E" wp14:editId="60338A7C">
            <wp:simplePos x="0" y="0"/>
            <wp:positionH relativeFrom="page">
              <wp:posOffset>1257300</wp:posOffset>
            </wp:positionH>
            <wp:positionV relativeFrom="page">
              <wp:posOffset>8293100</wp:posOffset>
            </wp:positionV>
            <wp:extent cx="5257800" cy="1295400"/>
            <wp:effectExtent l="0" t="0" r="0" b="0"/>
            <wp:wrapTopAndBottom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454A6EA" wp14:editId="2E94401E">
            <wp:simplePos x="0" y="0"/>
            <wp:positionH relativeFrom="column">
              <wp:posOffset>2286000</wp:posOffset>
            </wp:positionH>
            <wp:positionV relativeFrom="paragraph">
              <wp:posOffset>-799460</wp:posOffset>
            </wp:positionV>
            <wp:extent cx="4483100" cy="3289300"/>
            <wp:effectExtent l="0" t="0" r="0" b="0"/>
            <wp:wrapSquare wrapText="bothSides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F91030" w:rsidRPr="00F91030">
          <w:rPr>
            <w:rFonts w:asciiTheme="majorHAnsi" w:eastAsiaTheme="minorHAnsi" w:hAnsiTheme="majorHAnsi" w:cstheme="minorBidi"/>
            <w:color w:val="0563C1" w:themeColor="hyperlink"/>
            <w:sz w:val="22"/>
            <w:u w:val="single"/>
          </w:rPr>
          <w:t>https://hsd.powerschool.com/subs</w:t>
        </w:r>
      </w:hyperlink>
    </w:p>
    <w:p w14:paraId="61B8328F" w14:textId="50B87ABA" w:rsidR="00B23DDE" w:rsidRDefault="00B23DDE" w:rsidP="001A70B1">
      <w:pPr>
        <w:spacing w:after="1494"/>
        <w:ind w:left="-5"/>
      </w:pPr>
    </w:p>
    <w:p w14:paraId="7278948D" w14:textId="77777777" w:rsidR="00B23DDE" w:rsidRDefault="00025364">
      <w:pPr>
        <w:spacing w:after="1752"/>
        <w:ind w:left="-5"/>
      </w:pPr>
      <w:r>
        <w:t xml:space="preserve">Select the appropriate school and teacher and enter the password.  The password changes daily and is calculated based on the date followed by </w:t>
      </w:r>
      <w:r>
        <w:rPr>
          <w:b/>
        </w:rPr>
        <w:t>guest</w:t>
      </w:r>
      <w:r>
        <w:t>.  For example, if you are teaching on September 15</w:t>
      </w:r>
      <w:r>
        <w:rPr>
          <w:sz w:val="12"/>
        </w:rPr>
        <w:t>th</w:t>
      </w:r>
      <w:r>
        <w:t xml:space="preserve">, the daily password would be </w:t>
      </w:r>
      <w:r>
        <w:rPr>
          <w:b/>
        </w:rPr>
        <w:t>15guest</w:t>
      </w:r>
      <w:r>
        <w:t xml:space="preserve">. </w:t>
      </w:r>
    </w:p>
    <w:p w14:paraId="16E7E80D" w14:textId="77777777" w:rsidR="00B23DDE" w:rsidRDefault="00025364">
      <w:pPr>
        <w:ind w:left="-5" w:right="1102"/>
      </w:pPr>
      <w:r>
        <w:lastRenderedPageBreak/>
        <w:t xml:space="preserve">Once you have logged in successfully, you will see all classes available for the </w:t>
      </w:r>
      <w:proofErr w:type="gramStart"/>
      <w:r>
        <w:t>teacher  you</w:t>
      </w:r>
      <w:proofErr w:type="gramEnd"/>
      <w:r>
        <w:t xml:space="preserve"> selected.  Click on the chair icon to take attendance for a particular class.   </w:t>
      </w:r>
    </w:p>
    <w:p w14:paraId="59BDF3E4" w14:textId="5B743AA9" w:rsidR="00B23DDE" w:rsidRDefault="00025364">
      <w:pPr>
        <w:spacing w:after="3073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6C81F7" wp14:editId="45C283A6">
                <wp:simplePos x="0" y="0"/>
                <wp:positionH relativeFrom="column">
                  <wp:posOffset>2692400</wp:posOffset>
                </wp:positionH>
                <wp:positionV relativeFrom="paragraph">
                  <wp:posOffset>670</wp:posOffset>
                </wp:positionV>
                <wp:extent cx="3771900" cy="5829300"/>
                <wp:effectExtent l="0" t="0" r="0" b="0"/>
                <wp:wrapSquare wrapText="bothSides"/>
                <wp:docPr id="701" name="Group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5829300"/>
                          <a:chOff x="0" y="0"/>
                          <a:chExt cx="3771900" cy="5829300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0" cy="2781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8900" y="2895600"/>
                            <a:ext cx="3683000" cy="2933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1" style="width:297pt;height:459pt;position:absolute;mso-position-horizontal-relative:text;mso-position-horizontal:absolute;margin-left:212pt;mso-position-vertical-relative:text;margin-top:0.0527344pt;" coordsize="37719,58293">
                <v:shape id="Picture 77" style="position:absolute;width:35179;height:27813;left:0;top:0;" filled="f">
                  <v:imagedata r:id="rId13"/>
                </v:shape>
                <v:shape id="Picture 79" style="position:absolute;width:36830;height:29337;left:889;top:28956;" filled="f">
                  <v:imagedata r:id="rId14"/>
                </v:shape>
                <w10:wrap type="square"/>
              </v:group>
            </w:pict>
          </mc:Fallback>
        </mc:AlternateContent>
      </w:r>
      <w:r>
        <w:t xml:space="preserve">You will see a list of students assigned to that particular class.  Click the drop-down </w:t>
      </w:r>
      <w:proofErr w:type="gramStart"/>
      <w:r>
        <w:t>menu  to</w:t>
      </w:r>
      <w:proofErr w:type="gramEnd"/>
      <w:r>
        <w:t xml:space="preserve"> select the attendance code to assign.  You will only need to select Tardy, Absent</w:t>
      </w:r>
      <w:r w:rsidR="001A70B1">
        <w:t>,</w:t>
      </w:r>
      <w:r>
        <w:t xml:space="preserve"> </w:t>
      </w:r>
      <w:proofErr w:type="gramStart"/>
      <w:r>
        <w:t>or  Unverified</w:t>
      </w:r>
      <w:proofErr w:type="gramEnd"/>
      <w:r>
        <w:t xml:space="preserve">.  Students that are present will not have an entry.  Click on field next to </w:t>
      </w:r>
      <w:proofErr w:type="gramStart"/>
      <w:r>
        <w:t>the  student</w:t>
      </w:r>
      <w:proofErr w:type="gramEnd"/>
      <w:r>
        <w:t xml:space="preserve"> name to assign a code to that student.   </w:t>
      </w:r>
    </w:p>
    <w:p w14:paraId="6742625E" w14:textId="77777777" w:rsidR="00B23DDE" w:rsidRDefault="00025364">
      <w:pPr>
        <w:spacing w:after="3514"/>
        <w:ind w:left="-5"/>
      </w:pPr>
      <w:r>
        <w:t xml:space="preserve">If the teacher has setup a seating chart, you can also take attendance directly on the chart.  Select the code you want to assign and click on the </w:t>
      </w:r>
      <w:proofErr w:type="gramStart"/>
      <w:r>
        <w:t>students</w:t>
      </w:r>
      <w:proofErr w:type="gramEnd"/>
      <w:r>
        <w:t xml:space="preserve"> picture to assign that code. </w:t>
      </w:r>
    </w:p>
    <w:p w14:paraId="78C4A99B" w14:textId="77777777" w:rsidR="00B23DDE" w:rsidRDefault="00025364">
      <w:pPr>
        <w:spacing w:after="214"/>
        <w:ind w:left="-5" w:right="4641"/>
      </w:pPr>
      <w:r>
        <w:t xml:space="preserve">Once you have taken attendance, click the Submit button.  </w:t>
      </w:r>
    </w:p>
    <w:p w14:paraId="2BAB8A02" w14:textId="77777777" w:rsidR="00B23DDE" w:rsidRDefault="00025364">
      <w:pPr>
        <w:ind w:left="-5"/>
      </w:pPr>
      <w:r>
        <w:lastRenderedPageBreak/>
        <w:t xml:space="preserve">For security purposes, click the Logout button on the top-right of the window.  Closing the </w:t>
      </w:r>
      <w:proofErr w:type="spellStart"/>
      <w:r>
        <w:t>PowerTeacher</w:t>
      </w:r>
      <w:proofErr w:type="spellEnd"/>
      <w:r>
        <w:t xml:space="preserve"> window without logging out will result in the guest teacher account for that teacher being locked for 20 minutes!!</w:t>
      </w:r>
    </w:p>
    <w:sectPr w:rsidR="00B23DDE">
      <w:pgSz w:w="12240" w:h="15840"/>
      <w:pgMar w:top="1439" w:right="1806" w:bottom="369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DE"/>
    <w:rsid w:val="00025364"/>
    <w:rsid w:val="001A70B1"/>
    <w:rsid w:val="00B23DDE"/>
    <w:rsid w:val="00F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A1A7"/>
  <w15:docId w15:val="{7E71D842-D056-49FB-AC40-35E39CF2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37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0.jpg"/><Relationship Id="rId3" Type="http://schemas.openxmlformats.org/officeDocument/2006/relationships/webSettings" Target="webSettings.xml"/><Relationship Id="rId7" Type="http://schemas.openxmlformats.org/officeDocument/2006/relationships/image" Target="media/image6.pn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image" Target="media/image5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hsd.powerschool.com/subs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image" Target="media/image5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 Guest guide.pages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 Guest guide.pages</dc:title>
  <dc:subject/>
  <dc:creator>Tolman, Deanna</dc:creator>
  <cp:keywords/>
  <cp:lastModifiedBy>Tolman, Deanna</cp:lastModifiedBy>
  <cp:revision>2</cp:revision>
  <dcterms:created xsi:type="dcterms:W3CDTF">2020-09-03T16:25:00Z</dcterms:created>
  <dcterms:modified xsi:type="dcterms:W3CDTF">2020-09-03T16:25:00Z</dcterms:modified>
</cp:coreProperties>
</file>