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8DCD9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62" w:line="240" w:lineRule="auto"/>
        <w:ind w:right="-10"/>
        <w:rPr>
          <w:color w:val="666666"/>
          <w:sz w:val="55"/>
          <w:szCs w:val="55"/>
        </w:rPr>
      </w:pPr>
      <w:r>
        <w:rPr>
          <w:color w:val="666666"/>
          <w:sz w:val="55"/>
          <w:szCs w:val="55"/>
        </w:rPr>
        <w:t>THANK YOU SPONSORS!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10F20EDD" wp14:editId="3130E8A9">
            <wp:simplePos x="0" y="0"/>
            <wp:positionH relativeFrom="column">
              <wp:posOffset>47625</wp:posOffset>
            </wp:positionH>
            <wp:positionV relativeFrom="paragraph">
              <wp:posOffset>19050</wp:posOffset>
            </wp:positionV>
            <wp:extent cx="1797472" cy="1797472"/>
            <wp:effectExtent l="0" t="0" r="0" b="0"/>
            <wp:wrapSquare wrapText="right" distT="19050" distB="19050" distL="19050" distR="190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472" cy="17974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0D5D07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right="243"/>
        <w:jc w:val="right"/>
        <w:rPr>
          <w:rFonts w:ascii="Montserrat" w:eastAsia="Montserrat" w:hAnsi="Montserrat" w:cs="Montserrat"/>
          <w:color w:val="862633"/>
          <w:sz w:val="26"/>
          <w:szCs w:val="26"/>
        </w:rPr>
      </w:pPr>
    </w:p>
    <w:p w14:paraId="28B6BA79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" w:line="240" w:lineRule="auto"/>
        <w:ind w:right="243"/>
        <w:jc w:val="center"/>
        <w:rPr>
          <w:rFonts w:ascii="Montserrat" w:eastAsia="Montserrat" w:hAnsi="Montserrat" w:cs="Montserrat"/>
          <w:color w:val="862633"/>
          <w:sz w:val="26"/>
          <w:szCs w:val="26"/>
        </w:rPr>
      </w:pPr>
      <w:r>
        <w:rPr>
          <w:rFonts w:ascii="Montserrat" w:eastAsia="Montserrat" w:hAnsi="Montserrat" w:cs="Montserrat"/>
          <w:color w:val="862633"/>
          <w:sz w:val="26"/>
          <w:szCs w:val="26"/>
        </w:rPr>
        <w:t>HELENA HIGH SCHOOL BOOSTER CLUB</w:t>
      </w:r>
    </w:p>
    <w:p w14:paraId="051C8136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26" w:lineRule="auto"/>
        <w:ind w:left="627" w:right="1165" w:firstLine="16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3195B282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56EE006A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0392BE86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2FA3D041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b/>
          <w:bCs/>
          <w:color w:val="484848"/>
          <w:sz w:val="34"/>
          <w:szCs w:val="34"/>
        </w:rPr>
      </w:pPr>
      <w:r>
        <w:rPr>
          <w:rFonts w:ascii="Montserrat" w:eastAsia="Montserrat" w:hAnsi="Montserrat" w:cs="Montserrat"/>
          <w:b/>
          <w:bCs/>
          <w:color w:val="484848"/>
          <w:sz w:val="34"/>
          <w:szCs w:val="34"/>
        </w:rPr>
        <w:t>DIAMOND SPONSORS</w:t>
      </w:r>
    </w:p>
    <w:p w14:paraId="3A792295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54308738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4Js Casino</w:t>
      </w:r>
    </w:p>
    <w:p w14:paraId="64C0480F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Loose Caboose Casino</w:t>
      </w:r>
    </w:p>
    <w:p w14:paraId="3F9943B0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Helena Orthodontics</w:t>
      </w:r>
    </w:p>
    <w:p w14:paraId="75C6816A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Laird Cowley, PLLC</w:t>
      </w:r>
    </w:p>
    <w:p w14:paraId="5B5FAE7A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Prickly Pear Pediatric Dentistry</w:t>
      </w:r>
    </w:p>
    <w:p w14:paraId="00B5589D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Slate Architecture</w:t>
      </w:r>
    </w:p>
    <w:p w14:paraId="48152DCA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6F8A8568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b/>
          <w:bCs/>
          <w:color w:val="484848"/>
          <w:sz w:val="34"/>
          <w:szCs w:val="34"/>
        </w:rPr>
      </w:pPr>
      <w:r>
        <w:rPr>
          <w:rFonts w:ascii="Montserrat" w:eastAsia="Montserrat" w:hAnsi="Montserrat" w:cs="Montserrat"/>
          <w:b/>
          <w:bCs/>
          <w:color w:val="484848"/>
          <w:sz w:val="34"/>
          <w:szCs w:val="34"/>
        </w:rPr>
        <w:t>SILVER SPONSORS</w:t>
      </w:r>
    </w:p>
    <w:p w14:paraId="302CE915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45F69FAC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Big Sky Plumbing and Heating</w:t>
      </w:r>
    </w:p>
    <w:p w14:paraId="2158698B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Capital Collision Center</w:t>
      </w:r>
    </w:p>
    <w:p w14:paraId="57D5CE17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First Interstate Bank</w:t>
      </w:r>
    </w:p>
    <w:p w14:paraId="405024F8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color w:val="484848"/>
          <w:sz w:val="20"/>
          <w:szCs w:val="20"/>
        </w:rPr>
        <w:t>Heuiser</w:t>
      </w:r>
      <w:proofErr w:type="spellEnd"/>
      <w:r>
        <w:rPr>
          <w:rFonts w:ascii="Montserrat" w:eastAsia="Montserrat" w:hAnsi="Montserrat" w:cs="Montserrat"/>
          <w:color w:val="484848"/>
          <w:sz w:val="20"/>
          <w:szCs w:val="20"/>
        </w:rPr>
        <w:t xml:space="preserve"> Physical Therapy</w:t>
      </w:r>
    </w:p>
    <w:p w14:paraId="5DA7050D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Mountain Materials and Construction</w:t>
      </w:r>
    </w:p>
    <w:p w14:paraId="6B799E15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</w:p>
    <w:p w14:paraId="33B28E15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</w:rPr>
      </w:pPr>
      <w:r>
        <w:rPr>
          <w:rFonts w:ascii="Montserrat" w:eastAsia="Montserrat" w:hAnsi="Montserrat" w:cs="Montserrat"/>
          <w:b/>
          <w:bCs/>
          <w:color w:val="484848"/>
          <w:sz w:val="34"/>
          <w:szCs w:val="34"/>
        </w:rPr>
        <w:t>CARDINAL SPONSORS</w:t>
      </w:r>
    </w:p>
    <w:p w14:paraId="6401783E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</w:rPr>
      </w:pPr>
    </w:p>
    <w:p w14:paraId="276EE0B4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Advocate Physical Therapy</w:t>
      </w:r>
    </w:p>
    <w:p w14:paraId="63AF2EBB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Blue Cross Blue Shield of Montana</w:t>
      </w:r>
    </w:p>
    <w:p w14:paraId="52A0B7DD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Bob Denherder, EXIT Realty</w:t>
      </w:r>
    </w:p>
    <w:p w14:paraId="7ABA83C1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Mt. Ascension Physical Therapy Group</w:t>
      </w:r>
    </w:p>
    <w:p w14:paraId="605D8796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proofErr w:type="spellStart"/>
      <w:r>
        <w:rPr>
          <w:rFonts w:ascii="Montserrat" w:eastAsia="Montserrat" w:hAnsi="Montserrat" w:cs="Montserrat"/>
          <w:color w:val="484848"/>
          <w:sz w:val="20"/>
          <w:szCs w:val="20"/>
        </w:rPr>
        <w:t>TruGreen</w:t>
      </w:r>
      <w:proofErr w:type="spellEnd"/>
    </w:p>
    <w:p w14:paraId="7F2764B9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Opportunity Bank</w:t>
      </w:r>
    </w:p>
    <w:p w14:paraId="2550083E" w14:textId="77777777" w:rsidR="00140435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  <w:sz w:val="20"/>
          <w:szCs w:val="20"/>
        </w:rPr>
      </w:pPr>
      <w:r>
        <w:rPr>
          <w:rFonts w:ascii="Montserrat" w:eastAsia="Montserrat" w:hAnsi="Montserrat" w:cs="Montserrat"/>
          <w:color w:val="484848"/>
          <w:sz w:val="20"/>
          <w:szCs w:val="20"/>
        </w:rPr>
        <w:t>Placer Subaru</w:t>
      </w:r>
    </w:p>
    <w:p w14:paraId="0A58EFBE" w14:textId="77777777" w:rsidR="00140435" w:rsidRDefault="0014043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Montserrat" w:eastAsia="Montserrat" w:hAnsi="Montserrat" w:cs="Montserrat"/>
          <w:color w:val="484848"/>
        </w:rPr>
      </w:pPr>
    </w:p>
    <w:sectPr w:rsidR="00140435">
      <w:pgSz w:w="11900" w:h="16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5752D7B-58C1-7147-9E9A-19D260760DAC}"/>
    <w:embedBold r:id="rId2" w:fontKey="{3C1757CD-C781-C84E-9498-2DF572E1D2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0E75E4-C437-F744-A51C-1BBE6C699D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11E6CE2-602C-6749-9F27-6B077D17177D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5" w:fontKey="{7B8D589C-70FA-BD47-B30C-EF8973BE695A}"/>
    <w:embedBold r:id="rId6" w:fontKey="{4753B4E3-9A02-E745-B392-E9B3A14E8836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7" w:fontKey="{21033BF8-6903-2146-893C-7CD8CD50AA5C}"/>
  </w:font>
  <w:font w:name="Cambria">
    <w:panose1 w:val="02040503050406030204"/>
    <w:charset w:val="00"/>
    <w:family w:val="roman"/>
    <w:notTrueType/>
    <w:pitch w:val="default"/>
    <w:embedRegular r:id="rId8" w:fontKey="{8AD145F1-8CC9-444A-A6DF-92D9E1ECD1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435"/>
    <w:rsid w:val="00140435"/>
    <w:rsid w:val="001F1088"/>
    <w:rsid w:val="00C2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EB1253"/>
  <w15:docId w15:val="{BB02F69E-5E7C-CE41-862E-7ADB0ABE3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456</Characters>
  <Application>Microsoft Office Word</Application>
  <DocSecurity>0</DocSecurity>
  <Lines>33</Lines>
  <Paragraphs>23</Paragraphs>
  <ScaleCrop>false</ScaleCrop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Kari Loomis</cp:lastModifiedBy>
  <cp:revision>2</cp:revision>
  <dcterms:created xsi:type="dcterms:W3CDTF">2026-04-13T22:19:00Z</dcterms:created>
  <dcterms:modified xsi:type="dcterms:W3CDTF">2026-04-13T22:19:00Z</dcterms:modified>
</cp:coreProperties>
</file>